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D5" w:rsidRDefault="003E6BD5" w:rsidP="003E6BD5">
      <w:pPr>
        <w:spacing w:after="0" w:line="240" w:lineRule="auto"/>
        <w:jc w:val="center"/>
        <w:rPr>
          <w:rFonts w:ascii="Comic Sans MS" w:hAnsi="Comic Sans MS" w:cs="Arial"/>
          <w:b/>
          <w:sz w:val="26"/>
          <w:szCs w:val="28"/>
        </w:rPr>
      </w:pPr>
      <w:r>
        <w:rPr>
          <w:rFonts w:ascii="Comic Sans MS" w:hAnsi="Comic Sans MS" w:cs="Arial"/>
          <w:b/>
          <w:sz w:val="26"/>
          <w:szCs w:val="28"/>
        </w:rPr>
        <w:t>ADITYA INSTITUTE OF TECHNOLOGY AND MANAGEMENT, TEKKALI</w:t>
      </w:r>
    </w:p>
    <w:p w:rsidR="003E6BD5" w:rsidRDefault="003E6BD5" w:rsidP="003E6BD5">
      <w:pPr>
        <w:spacing w:after="0" w:line="240" w:lineRule="auto"/>
        <w:jc w:val="center"/>
        <w:rPr>
          <w:rFonts w:ascii="Comic Sans MS" w:hAnsi="Comic Sans MS" w:cs="Arial"/>
          <w:b/>
          <w:sz w:val="26"/>
          <w:szCs w:val="28"/>
        </w:rPr>
      </w:pPr>
      <w:r>
        <w:rPr>
          <w:rFonts w:ascii="Comic Sans MS" w:hAnsi="Comic Sans MS" w:cs="Arial"/>
          <w:b/>
          <w:sz w:val="26"/>
          <w:szCs w:val="28"/>
        </w:rPr>
        <w:t>(AUTONOMOUS)</w:t>
      </w:r>
    </w:p>
    <w:p w:rsidR="003E6BD5" w:rsidRDefault="003E6BD5" w:rsidP="003E6BD5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                </w:t>
      </w:r>
      <w:r>
        <w:rPr>
          <w:rFonts w:ascii="Comic Sans MS" w:hAnsi="Comic Sans MS" w:cs="Arial"/>
          <w:b/>
        </w:rPr>
        <w:t xml:space="preserve">MID – III </w:t>
      </w:r>
      <w:r>
        <w:rPr>
          <w:rFonts w:ascii="Arial" w:hAnsi="Arial" w:cs="Arial"/>
          <w:b/>
          <w:sz w:val="32"/>
          <w:szCs w:val="32"/>
        </w:rPr>
        <w:tab/>
        <w:t xml:space="preserve">   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</w:rPr>
        <w:t>Date</w:t>
      </w:r>
      <w:r>
        <w:rPr>
          <w:rFonts w:ascii="Arial" w:hAnsi="Arial" w:cs="Arial"/>
          <w:b/>
        </w:rPr>
        <w:t xml:space="preserve">: 01 </w:t>
      </w:r>
      <w:r>
        <w:rPr>
          <w:rFonts w:ascii="Comic Sans MS" w:hAnsi="Comic Sans MS" w:cs="Arial"/>
          <w:b/>
        </w:rPr>
        <w:t>-10-2017</w:t>
      </w:r>
      <w:r>
        <w:rPr>
          <w:rFonts w:ascii="Arial" w:hAnsi="Arial" w:cs="Arial"/>
          <w:b/>
        </w:rPr>
        <w:t xml:space="preserve">      </w:t>
      </w:r>
    </w:p>
    <w:p w:rsidR="003E6BD5" w:rsidRDefault="003E6BD5" w:rsidP="003E6BD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>Branch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B. Tech, ME_A&amp;B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    </w:t>
      </w:r>
      <w:r>
        <w:rPr>
          <w:rFonts w:ascii="Arial" w:hAnsi="Arial" w:cs="Arial"/>
        </w:rPr>
        <w:t>Year / Semester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III – I (2017-18)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Time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2 hrs</w:t>
      </w:r>
      <w:r>
        <w:rPr>
          <w:rFonts w:ascii="Arial" w:hAnsi="Arial" w:cs="Arial"/>
          <w:b/>
        </w:rPr>
        <w:t xml:space="preserve"> </w:t>
      </w:r>
    </w:p>
    <w:p w:rsidR="003E6BD5" w:rsidRDefault="003E6BD5" w:rsidP="003E6BD5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Subject</w:t>
      </w:r>
      <w:r>
        <w:rPr>
          <w:rFonts w:ascii="Arial" w:hAnsi="Arial" w:cs="Arial"/>
          <w:b/>
        </w:rPr>
        <w:t xml:space="preserve">: </w:t>
      </w:r>
      <w:proofErr w:type="gramStart"/>
      <w:r>
        <w:rPr>
          <w:rFonts w:ascii="Comic Sans MS" w:hAnsi="Comic Sans MS" w:cs="Arial"/>
          <w:b/>
        </w:rPr>
        <w:t>MC &amp;</w:t>
      </w:r>
      <w:proofErr w:type="gramEnd"/>
      <w:r>
        <w:rPr>
          <w:rFonts w:ascii="Comic Sans MS" w:hAnsi="Comic Sans MS" w:cs="Arial"/>
          <w:b/>
        </w:rPr>
        <w:t xml:space="preserve"> MT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hAnsi="Arial" w:cs="Arial"/>
          <w:b/>
        </w:rPr>
        <w:tab/>
        <w:t xml:space="preserve">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Marks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 xml:space="preserve">40 </w:t>
      </w:r>
    </w:p>
    <w:p w:rsidR="003E6BD5" w:rsidRPr="004B2C18" w:rsidRDefault="003E6BD5" w:rsidP="003E6BD5">
      <w:pPr>
        <w:jc w:val="center"/>
        <w:rPr>
          <w:rFonts w:ascii="Arial" w:hAnsi="Arial" w:cs="Arial"/>
          <w:b/>
          <w:sz w:val="24"/>
          <w:szCs w:val="28"/>
        </w:rPr>
      </w:pPr>
      <w:r w:rsidRPr="004B2C18">
        <w:rPr>
          <w:rFonts w:ascii="Arial" w:hAnsi="Arial" w:cs="Arial"/>
          <w:b/>
          <w:sz w:val="24"/>
          <w:szCs w:val="28"/>
        </w:rPr>
        <w:t>ANSWER ALL QUESTIONS</w:t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  <w:t xml:space="preserve">  </w:t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  <w:t xml:space="preserve">     </w:t>
      </w:r>
      <w:r w:rsidRPr="004B2C18">
        <w:rPr>
          <w:rFonts w:ascii="Arial" w:hAnsi="Arial" w:cs="Arial"/>
          <w:b/>
          <w:sz w:val="24"/>
          <w:szCs w:val="28"/>
        </w:rPr>
        <w:tab/>
        <w:t xml:space="preserve">    </w:t>
      </w:r>
      <w:r w:rsidRPr="004B2C18">
        <w:rPr>
          <w:rFonts w:ascii="Arial" w:hAnsi="Arial" w:cs="Arial"/>
          <w:b/>
          <w:sz w:val="24"/>
          <w:szCs w:val="28"/>
        </w:rPr>
        <w:tab/>
        <w:t xml:space="preserve"> 4 X 10 = 40 MARKS</w:t>
      </w:r>
    </w:p>
    <w:p w:rsidR="003E6BD5" w:rsidRPr="002E7A09" w:rsidRDefault="003E6BD5" w:rsidP="003E6B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2E7A09">
        <w:rPr>
          <w:rFonts w:ascii="Times New Roman" w:hAnsi="Times New Roman" w:cs="Times New Roman"/>
          <w:sz w:val="26"/>
          <w:szCs w:val="26"/>
        </w:rPr>
        <w:t>) Grade of a grinding wheel, i.e., strength of a bond is graded from A to Z, where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27AC">
        <w:rPr>
          <w:rFonts w:ascii="Times New Roman" w:hAnsi="Times New Roman" w:cs="Times New Roman"/>
          <w:b/>
          <w:sz w:val="26"/>
          <w:szCs w:val="26"/>
        </w:rPr>
        <w:t>CO4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A09">
        <w:rPr>
          <w:rFonts w:ascii="Times New Roman" w:hAnsi="Times New Roman" w:cs="Times New Roman"/>
          <w:sz w:val="26"/>
          <w:szCs w:val="26"/>
        </w:rPr>
        <w:tab/>
        <w:t xml:space="preserve">[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2E7A09">
        <w:rPr>
          <w:rFonts w:ascii="Times New Roman" w:hAnsi="Times New Roman" w:cs="Times New Roman"/>
          <w:sz w:val="26"/>
          <w:szCs w:val="26"/>
        </w:rPr>
        <w:t>]</w:t>
      </w:r>
    </w:p>
    <w:p w:rsidR="003E6BD5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>A) A is very soft</w:t>
      </w:r>
      <w:r w:rsidRPr="002E7A09">
        <w:rPr>
          <w:rFonts w:ascii="Times New Roman" w:hAnsi="Times New Roman" w:cs="Times New Roman"/>
          <w:sz w:val="26"/>
          <w:szCs w:val="26"/>
        </w:rPr>
        <w:tab/>
        <w:t>B) Z is very hard</w:t>
      </w:r>
      <w:r w:rsidRPr="002E7A09">
        <w:rPr>
          <w:rFonts w:ascii="Times New Roman" w:hAnsi="Times New Roman" w:cs="Times New Roman"/>
          <w:sz w:val="26"/>
          <w:szCs w:val="26"/>
        </w:rPr>
        <w:tab/>
        <w:t>C) Z is very soft</w:t>
      </w:r>
      <w:r w:rsidRPr="002E7A09">
        <w:rPr>
          <w:rFonts w:ascii="Times New Roman" w:hAnsi="Times New Roman" w:cs="Times New Roman"/>
          <w:sz w:val="26"/>
          <w:szCs w:val="26"/>
        </w:rPr>
        <w:tab/>
        <w:t xml:space="preserve">D) Both (a) and (b) are true </w:t>
      </w:r>
    </w:p>
    <w:p w:rsidR="003E6BD5" w:rsidRPr="002E7A09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3E6BD5" w:rsidRPr="002E7A09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</w:t>
      </w:r>
      <w:r w:rsidRPr="002E7A09">
        <w:rPr>
          <w:rFonts w:ascii="Times New Roman" w:hAnsi="Times New Roman" w:cs="Times New Roman"/>
          <w:sz w:val="26"/>
          <w:szCs w:val="26"/>
        </w:rPr>
        <w:t>) 51-A-36-L-5-V-23 is a typical</w:t>
      </w:r>
      <w:r w:rsidRPr="002E7A09">
        <w:rPr>
          <w:rFonts w:ascii="Times New Roman" w:eastAsia="Times New Roman" w:hAnsi="Times New Roman" w:cs="Times New Roman"/>
          <w:sz w:val="26"/>
          <w:szCs w:val="26"/>
        </w:rPr>
        <w:t xml:space="preserve"> standard marking of grinding wheel. 36 </w:t>
      </w:r>
      <w:proofErr w:type="gramStart"/>
      <w:r w:rsidRPr="002E7A09">
        <w:rPr>
          <w:rFonts w:ascii="Times New Roman" w:eastAsia="Times New Roman" w:hAnsi="Times New Roman" w:cs="Times New Roman"/>
          <w:sz w:val="26"/>
          <w:szCs w:val="26"/>
        </w:rPr>
        <w:t>indicates</w:t>
      </w:r>
      <w:proofErr w:type="gramEnd"/>
      <w:r w:rsidRPr="002B27AC">
        <w:rPr>
          <w:rFonts w:ascii="Times New Roman" w:hAnsi="Times New Roman" w:cs="Times New Roman"/>
          <w:b/>
          <w:sz w:val="26"/>
          <w:szCs w:val="26"/>
        </w:rPr>
        <w:t xml:space="preserve"> CO4</w:t>
      </w:r>
      <w:r w:rsidRPr="002E7A09">
        <w:rPr>
          <w:rFonts w:ascii="Times New Roman" w:hAnsi="Times New Roman" w:cs="Times New Roman"/>
          <w:sz w:val="26"/>
          <w:szCs w:val="26"/>
        </w:rPr>
        <w:tab/>
        <w:t>[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2E7A09">
        <w:rPr>
          <w:rFonts w:ascii="Times New Roman" w:hAnsi="Times New Roman" w:cs="Times New Roman"/>
          <w:sz w:val="26"/>
          <w:szCs w:val="26"/>
        </w:rPr>
        <w:t>]</w:t>
      </w:r>
    </w:p>
    <w:p w:rsidR="003E6BD5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eastAsia="Times New Roman" w:hAnsi="Times New Roman" w:cs="Times New Roman"/>
          <w:sz w:val="26"/>
          <w:szCs w:val="26"/>
        </w:rPr>
        <w:t xml:space="preserve">A) Grade </w:t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  <w:t>B) Structure</w:t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  <w:t>C) Grain size</w:t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  <w:t>D</w:t>
      </w:r>
      <w:r w:rsidRPr="002E7A09">
        <w:rPr>
          <w:rFonts w:ascii="Times New Roman" w:hAnsi="Times New Roman" w:cs="Times New Roman"/>
          <w:sz w:val="26"/>
          <w:szCs w:val="26"/>
        </w:rPr>
        <w:t>) Type of bond</w:t>
      </w:r>
    </w:p>
    <w:p w:rsidR="003E6BD5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iii</w:t>
      </w:r>
      <w:r w:rsidRPr="002E7A09">
        <w:rPr>
          <w:rFonts w:ascii="Times New Roman" w:hAnsi="Times New Roman" w:cs="Times New Roman"/>
          <w:sz w:val="26"/>
          <w:szCs w:val="26"/>
        </w:rPr>
        <w:t>) Which of the following process is used for finishing cylindrical holes?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27AC">
        <w:rPr>
          <w:rFonts w:ascii="Times New Roman" w:hAnsi="Times New Roman" w:cs="Times New Roman"/>
          <w:b/>
          <w:sz w:val="26"/>
          <w:szCs w:val="26"/>
        </w:rPr>
        <w:t>CO4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2E7A09">
        <w:rPr>
          <w:rFonts w:ascii="Times New Roman" w:hAnsi="Times New Roman" w:cs="Times New Roman"/>
          <w:sz w:val="26"/>
          <w:szCs w:val="26"/>
        </w:rPr>
        <w:t>[    ]</w:t>
      </w:r>
    </w:p>
    <w:p w:rsidR="003E6BD5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>A) Abrasive Belt Grinding</w:t>
      </w:r>
      <w:r w:rsidRPr="002E7A09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2E7A09">
        <w:rPr>
          <w:rFonts w:ascii="Times New Roman" w:hAnsi="Times New Roman" w:cs="Times New Roman"/>
          <w:sz w:val="26"/>
          <w:szCs w:val="26"/>
        </w:rPr>
        <w:tab/>
        <w:t>B) Honing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>C) Polishing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>D) Buffing</w:t>
      </w:r>
    </w:p>
    <w:p w:rsidR="003E6BD5" w:rsidRPr="002E7A09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3E6BD5" w:rsidRPr="002E7A09" w:rsidRDefault="003E6BD5" w:rsidP="003E6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iv</w:t>
      </w:r>
      <w:r w:rsidRPr="002E7A09">
        <w:rPr>
          <w:rFonts w:ascii="Times New Roman" w:hAnsi="Times New Roman" w:cs="Times New Roman"/>
          <w:sz w:val="26"/>
          <w:szCs w:val="26"/>
        </w:rPr>
        <w:t>) In</w:t>
      </w:r>
      <w:proofErr w:type="gramEnd"/>
      <w:r w:rsidRPr="002E7A09">
        <w:rPr>
          <w:rFonts w:ascii="Times New Roman" w:hAnsi="Times New Roman" w:cs="Times New Roman"/>
          <w:sz w:val="26"/>
          <w:szCs w:val="26"/>
        </w:rPr>
        <w:t xml:space="preserve"> which of the following processes, least material is removed?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B27AC">
        <w:rPr>
          <w:rFonts w:ascii="Times New Roman" w:hAnsi="Times New Roman" w:cs="Times New Roman"/>
          <w:b/>
          <w:sz w:val="26"/>
          <w:szCs w:val="26"/>
        </w:rPr>
        <w:t>CO4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2E7A09">
        <w:rPr>
          <w:rFonts w:ascii="Times New Roman" w:hAnsi="Times New Roman" w:cs="Times New Roman"/>
          <w:sz w:val="26"/>
          <w:szCs w:val="26"/>
        </w:rPr>
        <w:t>]</w:t>
      </w:r>
    </w:p>
    <w:p w:rsidR="003E6BD5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>A) Super finishing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>B) Lapping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>C) Honing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 xml:space="preserve">D) Grinding </w:t>
      </w:r>
    </w:p>
    <w:p w:rsidR="003E6BD5" w:rsidRPr="002E7A09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3E6BD5" w:rsidRPr="002E7A09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</w:t>
      </w:r>
      <w:r w:rsidRPr="002E7A09">
        <w:rPr>
          <w:rFonts w:ascii="Times New Roman" w:hAnsi="Times New Roman" w:cs="Times New Roman"/>
          <w:sz w:val="26"/>
          <w:szCs w:val="26"/>
        </w:rPr>
        <w:t>) Internal gears are made by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B27AC">
        <w:rPr>
          <w:rFonts w:ascii="Times New Roman" w:hAnsi="Times New Roman" w:cs="Times New Roman"/>
          <w:b/>
          <w:sz w:val="26"/>
          <w:szCs w:val="26"/>
        </w:rPr>
        <w:t>CO4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2E7A09">
        <w:rPr>
          <w:rFonts w:ascii="Times New Roman" w:hAnsi="Times New Roman" w:cs="Times New Roman"/>
          <w:sz w:val="26"/>
          <w:szCs w:val="26"/>
        </w:rPr>
        <w:t>]</w:t>
      </w:r>
    </w:p>
    <w:p w:rsidR="003E6BD5" w:rsidRPr="002E7A09" w:rsidRDefault="003E6BD5" w:rsidP="003E6BD5">
      <w:pPr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hAnsi="Times New Roman" w:cs="Times New Roman"/>
          <w:color w:val="000000"/>
          <w:sz w:val="26"/>
          <w:szCs w:val="26"/>
        </w:rPr>
      </w:pPr>
      <w:r w:rsidRPr="002E7A09">
        <w:rPr>
          <w:rFonts w:ascii="Times New Roman" w:hAnsi="Times New Roman" w:cs="Times New Roman"/>
          <w:color w:val="000000"/>
          <w:sz w:val="26"/>
          <w:szCs w:val="26"/>
        </w:rPr>
        <w:t xml:space="preserve"> (A) Milling</w:t>
      </w:r>
      <w:r w:rsidRPr="002E7A09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E7A09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E7A09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E7A09">
        <w:rPr>
          <w:rFonts w:ascii="Times New Roman" w:hAnsi="Times New Roman" w:cs="Times New Roman"/>
          <w:color w:val="000000"/>
          <w:sz w:val="26"/>
          <w:szCs w:val="26"/>
        </w:rPr>
        <w:tab/>
        <w:t>(B) Shaping with pinion cutter</w:t>
      </w:r>
    </w:p>
    <w:p w:rsidR="003E6BD5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E7A09">
        <w:rPr>
          <w:rFonts w:ascii="Times New Roman" w:hAnsi="Times New Roman" w:cs="Times New Roman"/>
          <w:color w:val="000000"/>
          <w:sz w:val="26"/>
          <w:szCs w:val="26"/>
        </w:rPr>
        <w:t xml:space="preserve">(C) Shaping with rack cutter    </w:t>
      </w:r>
      <w:r w:rsidRPr="002E7A09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E7A09">
        <w:rPr>
          <w:rFonts w:ascii="Times New Roman" w:hAnsi="Times New Roman" w:cs="Times New Roman"/>
          <w:color w:val="000000"/>
          <w:sz w:val="26"/>
          <w:szCs w:val="26"/>
        </w:rPr>
        <w:t xml:space="preserve">(D) </w:t>
      </w:r>
      <w:proofErr w:type="spellStart"/>
      <w:r w:rsidRPr="002E7A09">
        <w:rPr>
          <w:rFonts w:ascii="Times New Roman" w:hAnsi="Times New Roman" w:cs="Times New Roman"/>
          <w:color w:val="000000"/>
          <w:sz w:val="26"/>
          <w:szCs w:val="26"/>
        </w:rPr>
        <w:t>Hobbing</w:t>
      </w:r>
      <w:proofErr w:type="spellEnd"/>
      <w:r w:rsidRPr="002E7A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vi</w:t>
      </w:r>
      <w:r w:rsidRPr="002E7A09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Point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angle of standard twist drill is</w:t>
      </w:r>
      <w:r w:rsidRPr="002E7A09">
        <w:rPr>
          <w:rFonts w:ascii="Times New Roman" w:hAnsi="Times New Roman" w:cs="Times New Roman"/>
          <w:sz w:val="26"/>
          <w:szCs w:val="26"/>
        </w:rPr>
        <w:t xml:space="preserve"> 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B27AC">
        <w:rPr>
          <w:rFonts w:ascii="Times New Roman" w:hAnsi="Times New Roman" w:cs="Times New Roman"/>
          <w:b/>
          <w:sz w:val="26"/>
          <w:szCs w:val="26"/>
        </w:rPr>
        <w:t>CO4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>[    ]</w:t>
      </w:r>
    </w:p>
    <w:p w:rsidR="003E6BD5" w:rsidRPr="002E7A09" w:rsidRDefault="003E6BD5" w:rsidP="003E6BD5">
      <w:pPr>
        <w:tabs>
          <w:tab w:val="left" w:pos="111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 xml:space="preserve">A) </w:t>
      </w:r>
      <w:r>
        <w:rPr>
          <w:rFonts w:ascii="Times New Roman" w:hAnsi="Times New Roman" w:cs="Times New Roman"/>
          <w:sz w:val="26"/>
          <w:szCs w:val="26"/>
        </w:rPr>
        <w:t>98</w:t>
      </w:r>
      <w:r w:rsidRPr="0095122D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2E7A09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 xml:space="preserve">B) </w:t>
      </w:r>
      <w:r>
        <w:rPr>
          <w:rFonts w:ascii="Times New Roman" w:hAnsi="Times New Roman" w:cs="Times New Roman"/>
          <w:sz w:val="26"/>
          <w:szCs w:val="26"/>
        </w:rPr>
        <w:t>110</w:t>
      </w:r>
      <w:r w:rsidRPr="0095122D">
        <w:rPr>
          <w:rFonts w:ascii="Times New Roman" w:hAnsi="Times New Roman" w:cs="Times New Roman"/>
          <w:sz w:val="26"/>
          <w:szCs w:val="26"/>
          <w:vertAlign w:val="superscript"/>
        </w:rPr>
        <w:tab/>
        <w:t>0</w:t>
      </w:r>
    </w:p>
    <w:p w:rsidR="003E6BD5" w:rsidRDefault="003E6BD5" w:rsidP="003E6BD5">
      <w:pPr>
        <w:tabs>
          <w:tab w:val="left" w:pos="111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 xml:space="preserve">C) </w:t>
      </w:r>
      <w:r>
        <w:rPr>
          <w:rFonts w:ascii="Times New Roman" w:hAnsi="Times New Roman" w:cs="Times New Roman"/>
          <w:sz w:val="26"/>
          <w:szCs w:val="26"/>
        </w:rPr>
        <w:t>124</w:t>
      </w:r>
      <w:r w:rsidRPr="0095122D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2E7A09">
        <w:rPr>
          <w:rFonts w:ascii="Times New Roman" w:hAnsi="Times New Roman" w:cs="Times New Roman"/>
          <w:sz w:val="26"/>
          <w:szCs w:val="26"/>
        </w:rPr>
        <w:t xml:space="preserve">D) </w:t>
      </w:r>
      <w:r>
        <w:rPr>
          <w:rFonts w:ascii="Times New Roman" w:hAnsi="Times New Roman" w:cs="Times New Roman"/>
          <w:sz w:val="26"/>
          <w:szCs w:val="26"/>
        </w:rPr>
        <w:t>118</w:t>
      </w:r>
      <w:r w:rsidRPr="0095122D">
        <w:rPr>
          <w:rFonts w:ascii="Times New Roman" w:hAnsi="Times New Roman" w:cs="Times New Roman"/>
          <w:sz w:val="26"/>
          <w:szCs w:val="26"/>
          <w:vertAlign w:val="superscript"/>
        </w:rPr>
        <w:t>0</w:t>
      </w:r>
    </w:p>
    <w:p w:rsidR="003E6BD5" w:rsidRPr="002E7A09" w:rsidRDefault="003E6BD5" w:rsidP="003E6BD5">
      <w:pPr>
        <w:tabs>
          <w:tab w:val="left" w:pos="111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vii</w:t>
      </w:r>
      <w:r w:rsidRPr="002E7A09">
        <w:rPr>
          <w:rFonts w:ascii="Times New Roman" w:hAnsi="Times New Roman" w:cs="Times New Roman"/>
          <w:sz w:val="26"/>
          <w:szCs w:val="26"/>
        </w:rPr>
        <w:t>) CNC drilling machine is considered to be a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B27AC">
        <w:rPr>
          <w:rFonts w:ascii="Times New Roman" w:hAnsi="Times New Roman" w:cs="Times New Roman"/>
          <w:b/>
          <w:sz w:val="26"/>
          <w:szCs w:val="26"/>
        </w:rPr>
        <w:t>CO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>[    ]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>A) Straight line controlled machine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>B) Point to point controlled machine</w:t>
      </w:r>
    </w:p>
    <w:p w:rsidR="003E6BD5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>C) Continuous path controlled machine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>D) Servo-controlled machine</w:t>
      </w:r>
    </w:p>
    <w:p w:rsidR="003E6BD5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viii</w:t>
      </w:r>
      <w:r w:rsidRPr="002E7A09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Pr="002B27AC">
        <w:rPr>
          <w:rFonts w:ascii="Times New Roman" w:hAnsi="Times New Roman" w:cs="Times New Roman"/>
          <w:b/>
          <w:sz w:val="26"/>
          <w:szCs w:val="26"/>
        </w:rPr>
        <w:t>G02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B27AC">
        <w:rPr>
          <w:rFonts w:ascii="Times New Roman" w:hAnsi="Times New Roman" w:cs="Times New Roman"/>
          <w:sz w:val="26"/>
          <w:szCs w:val="26"/>
        </w:rPr>
        <w:t>represents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in part programming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is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B27AC">
        <w:rPr>
          <w:rFonts w:ascii="Times New Roman" w:hAnsi="Times New Roman" w:cs="Times New Roman"/>
          <w:b/>
          <w:sz w:val="26"/>
          <w:szCs w:val="26"/>
        </w:rPr>
        <w:t>CO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[   </w:t>
      </w:r>
      <w:r w:rsidRPr="002E7A09">
        <w:rPr>
          <w:rFonts w:ascii="Times New Roman" w:hAnsi="Times New Roman" w:cs="Times New Roman"/>
          <w:sz w:val="26"/>
          <w:szCs w:val="26"/>
        </w:rPr>
        <w:t>]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>
        <w:rPr>
          <w:rFonts w:ascii="Times New Roman" w:hAnsi="Times New Roman" w:cs="Times New Roman"/>
          <w:sz w:val="26"/>
          <w:szCs w:val="26"/>
        </w:rPr>
        <w:t>linear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moment</w:t>
      </w:r>
      <w:r w:rsidRPr="002E7A09">
        <w:rPr>
          <w:rFonts w:ascii="Times New Roman" w:hAnsi="Times New Roman" w:cs="Times New Roman"/>
          <w:sz w:val="26"/>
          <w:szCs w:val="26"/>
        </w:rPr>
        <w:t xml:space="preserve">    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 xml:space="preserve">B) </w:t>
      </w:r>
      <w:r>
        <w:rPr>
          <w:rFonts w:ascii="Times New Roman" w:hAnsi="Times New Roman" w:cs="Times New Roman"/>
          <w:sz w:val="26"/>
          <w:szCs w:val="26"/>
        </w:rPr>
        <w:t>circular motion with clock wise</w:t>
      </w:r>
      <w:r w:rsidRPr="002E7A0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E6BD5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 xml:space="preserve">C) </w:t>
      </w:r>
      <w:proofErr w:type="gramStart"/>
      <w:r>
        <w:rPr>
          <w:rFonts w:ascii="Times New Roman" w:hAnsi="Times New Roman" w:cs="Times New Roman"/>
          <w:sz w:val="26"/>
          <w:szCs w:val="26"/>
        </w:rPr>
        <w:t>point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to point 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  <w:t xml:space="preserve">D) </w:t>
      </w:r>
      <w:r>
        <w:rPr>
          <w:rFonts w:ascii="Times New Roman" w:hAnsi="Times New Roman" w:cs="Times New Roman"/>
          <w:sz w:val="26"/>
          <w:szCs w:val="26"/>
        </w:rPr>
        <w:t>circular motion with counter  clock wise</w:t>
      </w:r>
      <w:r w:rsidRPr="002E7A0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E6BD5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x</w:t>
      </w:r>
      <w:r w:rsidRPr="002E7A09">
        <w:rPr>
          <w:rFonts w:ascii="Times New Roman" w:hAnsi="Times New Roman" w:cs="Times New Roman"/>
          <w:sz w:val="26"/>
          <w:szCs w:val="26"/>
        </w:rPr>
        <w:t xml:space="preserve">) </w:t>
      </w:r>
      <w:r w:rsidRPr="002B27AC">
        <w:rPr>
          <w:rFonts w:ascii="Times New Roman" w:eastAsia="Times New Roman" w:hAnsi="Times New Roman" w:cs="Times New Roman"/>
          <w:b/>
          <w:sz w:val="26"/>
          <w:szCs w:val="26"/>
        </w:rPr>
        <w:t>M05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represents in part programming is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B27AC">
        <w:rPr>
          <w:rFonts w:ascii="Times New Roman" w:hAnsi="Times New Roman" w:cs="Times New Roman"/>
          <w:b/>
          <w:sz w:val="26"/>
          <w:szCs w:val="26"/>
        </w:rPr>
        <w:t>CO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[   </w:t>
      </w:r>
      <w:r w:rsidRPr="002E7A09">
        <w:rPr>
          <w:rFonts w:ascii="Times New Roman" w:hAnsi="Times New Roman" w:cs="Times New Roman"/>
          <w:sz w:val="26"/>
          <w:szCs w:val="26"/>
        </w:rPr>
        <w:t>]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7A09">
        <w:rPr>
          <w:rFonts w:ascii="Times New Roman" w:eastAsia="Times New Roman" w:hAnsi="Times New Roman" w:cs="Times New Roman"/>
          <w:sz w:val="26"/>
          <w:szCs w:val="26"/>
        </w:rPr>
        <w:t>A)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spindle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stop</w:t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7A09">
        <w:rPr>
          <w:rFonts w:ascii="Times New Roman" w:eastAsia="Times New Roman" w:hAnsi="Times New Roman" w:cs="Times New Roman"/>
          <w:sz w:val="26"/>
          <w:szCs w:val="26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program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stop</w:t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7A09">
        <w:rPr>
          <w:rFonts w:ascii="Times New Roman" w:eastAsia="Times New Roman" w:hAnsi="Times New Roman" w:cs="Times New Roman"/>
          <w:sz w:val="26"/>
          <w:szCs w:val="26"/>
        </w:rPr>
        <w:t xml:space="preserve">C)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coolant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on </w:t>
      </w:r>
      <w:r w:rsidRPr="002E7A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</w:r>
      <w:r w:rsidRPr="002E7A0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E6BD5" w:rsidRDefault="003E6BD5" w:rsidP="003E6BD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7A09">
        <w:rPr>
          <w:rFonts w:ascii="Times New Roman" w:eastAsia="Times New Roman" w:hAnsi="Times New Roman" w:cs="Times New Roman"/>
          <w:sz w:val="26"/>
          <w:szCs w:val="26"/>
        </w:rPr>
        <w:t xml:space="preserve">D)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coolant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off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</w:t>
      </w:r>
      <w:r w:rsidRPr="002E7A09">
        <w:rPr>
          <w:rFonts w:ascii="Times New Roman" w:hAnsi="Times New Roman" w:cs="Times New Roman"/>
          <w:sz w:val="26"/>
          <w:szCs w:val="26"/>
        </w:rPr>
        <w:t>) A part program is a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B27AC">
        <w:rPr>
          <w:rFonts w:ascii="Times New Roman" w:hAnsi="Times New Roman" w:cs="Times New Roman"/>
          <w:b/>
          <w:sz w:val="26"/>
          <w:szCs w:val="26"/>
        </w:rPr>
        <w:t>CO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 xml:space="preserve">[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2E7A09">
        <w:rPr>
          <w:rFonts w:ascii="Times New Roman" w:hAnsi="Times New Roman" w:cs="Times New Roman"/>
          <w:sz w:val="26"/>
          <w:szCs w:val="26"/>
        </w:rPr>
        <w:t>]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>A) Lay out design</w:t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E7A09">
        <w:rPr>
          <w:rFonts w:ascii="Times New Roman" w:hAnsi="Times New Roman" w:cs="Times New Roman"/>
          <w:sz w:val="26"/>
          <w:szCs w:val="26"/>
        </w:rPr>
        <w:t xml:space="preserve">B) Isometric part rendition 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6"/>
          <w:szCs w:val="26"/>
        </w:rPr>
      </w:pPr>
      <w:r w:rsidRPr="002E7A09">
        <w:rPr>
          <w:rFonts w:ascii="Times New Roman" w:hAnsi="Times New Roman" w:cs="Times New Roman"/>
          <w:sz w:val="26"/>
          <w:szCs w:val="26"/>
        </w:rPr>
        <w:t xml:space="preserve">C) Set of sequential machine instructions </w:t>
      </w:r>
      <w:r w:rsidRPr="002E7A09">
        <w:rPr>
          <w:rFonts w:ascii="Times New Roman" w:hAnsi="Times New Roman" w:cs="Times New Roman"/>
          <w:sz w:val="26"/>
          <w:szCs w:val="26"/>
        </w:rPr>
        <w:tab/>
        <w:t xml:space="preserve">D) Tool path wire frame display </w:t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6BD5" w:rsidRDefault="003E6BD5" w:rsidP="003E6BD5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3E6BD5" w:rsidRPr="002E7A09" w:rsidRDefault="003E6BD5" w:rsidP="003E6BD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6BD5" w:rsidRPr="00167507" w:rsidRDefault="003E6BD5" w:rsidP="003E6B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700" w:type="dxa"/>
        <w:jc w:val="center"/>
        <w:tblLayout w:type="fixed"/>
        <w:tblLook w:val="04A0"/>
      </w:tblPr>
      <w:tblGrid>
        <w:gridCol w:w="631"/>
        <w:gridCol w:w="6587"/>
        <w:gridCol w:w="1080"/>
        <w:gridCol w:w="1402"/>
      </w:tblGrid>
      <w:tr w:rsidR="003E6BD5" w:rsidRPr="000B06A3" w:rsidTr="00601077">
        <w:trPr>
          <w:trHeight w:val="678"/>
          <w:jc w:val="center"/>
        </w:trPr>
        <w:tc>
          <w:tcPr>
            <w:tcW w:w="631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b/>
                <w:sz w:val="26"/>
                <w:szCs w:val="26"/>
              </w:rPr>
              <w:t>Q. No.</w:t>
            </w:r>
          </w:p>
        </w:tc>
        <w:tc>
          <w:tcPr>
            <w:tcW w:w="6587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b/>
                <w:sz w:val="26"/>
                <w:szCs w:val="26"/>
              </w:rPr>
              <w:t>Question</w:t>
            </w:r>
          </w:p>
        </w:tc>
        <w:tc>
          <w:tcPr>
            <w:tcW w:w="1080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b/>
                <w:sz w:val="26"/>
                <w:szCs w:val="26"/>
              </w:rPr>
              <w:t>Course outcome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B06A3">
              <w:rPr>
                <w:rFonts w:ascii="Times New Roman" w:hAnsi="Times New Roman" w:cs="Times New Roman"/>
                <w:b/>
                <w:sz w:val="26"/>
                <w:szCs w:val="26"/>
              </w:rPr>
              <w:t>(s)</w:t>
            </w:r>
          </w:p>
        </w:tc>
        <w:tc>
          <w:tcPr>
            <w:tcW w:w="1402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3E6BD5" w:rsidRPr="000B06A3" w:rsidTr="00601077">
        <w:trPr>
          <w:trHeight w:val="596"/>
          <w:jc w:val="center"/>
        </w:trPr>
        <w:tc>
          <w:tcPr>
            <w:tcW w:w="631" w:type="dxa"/>
          </w:tcPr>
          <w:p w:rsidR="003E6BD5" w:rsidRPr="000B06A3" w:rsidRDefault="003E6BD5" w:rsidP="006010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587" w:type="dxa"/>
          </w:tcPr>
          <w:p w:rsidR="003E6BD5" w:rsidRDefault="003E6BD5" w:rsidP="0060107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 Explain standard marking or Designation of grinding wheel.</w:t>
            </w:r>
          </w:p>
          <w:p w:rsidR="003E6BD5" w:rsidRPr="000B06A3" w:rsidRDefault="003E6BD5" w:rsidP="0060107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</w:t>
            </w: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  [10 Marks]</w:t>
            </w:r>
          </w:p>
        </w:tc>
        <w:tc>
          <w:tcPr>
            <w:tcW w:w="1080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CO4</w:t>
            </w:r>
          </w:p>
        </w:tc>
        <w:tc>
          <w:tcPr>
            <w:tcW w:w="1402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3E6BD5" w:rsidRPr="000B06A3" w:rsidTr="00601077">
        <w:trPr>
          <w:trHeight w:val="687"/>
          <w:jc w:val="center"/>
        </w:trPr>
        <w:tc>
          <w:tcPr>
            <w:tcW w:w="631" w:type="dxa"/>
          </w:tcPr>
          <w:p w:rsidR="003E6BD5" w:rsidRPr="000B06A3" w:rsidRDefault="003E6BD5" w:rsidP="006010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587" w:type="dxa"/>
          </w:tcPr>
          <w:p w:rsidR="003E6BD5" w:rsidRPr="000B06A3" w:rsidRDefault="003E6BD5" w:rsidP="0060107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Briefly Explain the following processes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with neat sketches</w:t>
            </w: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3E6BD5" w:rsidRPr="000B06A3" w:rsidRDefault="003E6BD5" w:rsidP="003E6B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Lapping, </w:t>
            </w:r>
          </w:p>
          <w:p w:rsidR="003E6BD5" w:rsidRPr="000B06A3" w:rsidRDefault="003E6BD5" w:rsidP="003E6B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Honing, </w:t>
            </w:r>
          </w:p>
          <w:p w:rsidR="003E6BD5" w:rsidRPr="000B06A3" w:rsidRDefault="003E6BD5" w:rsidP="003E6B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Polishing and Buffing, </w:t>
            </w:r>
          </w:p>
          <w:p w:rsidR="003E6BD5" w:rsidRPr="000B06A3" w:rsidRDefault="003E6BD5" w:rsidP="003E6B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Super finishing                                                  [10 Marks]</w:t>
            </w:r>
          </w:p>
        </w:tc>
        <w:tc>
          <w:tcPr>
            <w:tcW w:w="1080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CO4</w:t>
            </w:r>
          </w:p>
        </w:tc>
        <w:tc>
          <w:tcPr>
            <w:tcW w:w="1402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Knowledge</w:t>
            </w:r>
          </w:p>
        </w:tc>
      </w:tr>
      <w:tr w:rsidR="003E6BD5" w:rsidRPr="000B06A3" w:rsidTr="00601077">
        <w:trPr>
          <w:trHeight w:val="321"/>
          <w:jc w:val="center"/>
        </w:trPr>
        <w:tc>
          <w:tcPr>
            <w:tcW w:w="631" w:type="dxa"/>
          </w:tcPr>
          <w:p w:rsidR="003E6BD5" w:rsidRPr="000B06A3" w:rsidRDefault="003E6BD5" w:rsidP="006010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587" w:type="dxa"/>
          </w:tcPr>
          <w:p w:rsidR="003E6BD5" w:rsidRPr="000B06A3" w:rsidRDefault="003E6BD5" w:rsidP="00601077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Write briefly about open loop and closed loop control systems in CNC?         </w:t>
            </w: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[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 xml:space="preserve">Marks]                                                                                    </w:t>
            </w:r>
          </w:p>
        </w:tc>
        <w:tc>
          <w:tcPr>
            <w:tcW w:w="1080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CO5</w:t>
            </w:r>
          </w:p>
        </w:tc>
        <w:tc>
          <w:tcPr>
            <w:tcW w:w="1402" w:type="dxa"/>
            <w:vAlign w:val="center"/>
          </w:tcPr>
          <w:p w:rsidR="003E6BD5" w:rsidRPr="000B06A3" w:rsidRDefault="003E6BD5" w:rsidP="006010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6A3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</w:tbl>
    <w:p w:rsidR="003E6BD5" w:rsidRPr="007057AD" w:rsidRDefault="003E6BD5" w:rsidP="003E6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BD5" w:rsidRDefault="003E6BD5" w:rsidP="003E6BD5">
      <w:pPr>
        <w:jc w:val="center"/>
        <w:rPr>
          <w:rFonts w:ascii="Calibri" w:eastAsia="Times New Roman" w:hAnsi="Calibri" w:cs="Times New Roman"/>
          <w:sz w:val="34"/>
        </w:rPr>
      </w:pPr>
      <w:r w:rsidRPr="00CB2C66">
        <w:rPr>
          <w:rFonts w:ascii="Calibri" w:eastAsia="Times New Roman" w:hAnsi="Calibri" w:cs="Times New Roman"/>
          <w:sz w:val="34"/>
        </w:rPr>
        <w:t>******</w:t>
      </w:r>
    </w:p>
    <w:tbl>
      <w:tblPr>
        <w:tblStyle w:val="TableGrid"/>
        <w:tblW w:w="0" w:type="auto"/>
        <w:tblInd w:w="1188" w:type="dxa"/>
        <w:tblLook w:val="04A0"/>
      </w:tblPr>
      <w:tblGrid>
        <w:gridCol w:w="2403"/>
        <w:gridCol w:w="2457"/>
        <w:gridCol w:w="2520"/>
      </w:tblGrid>
      <w:tr w:rsidR="003E6BD5" w:rsidTr="00792FD6">
        <w:tc>
          <w:tcPr>
            <w:tcW w:w="2403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</w:t>
            </w:r>
          </w:p>
        </w:tc>
        <w:tc>
          <w:tcPr>
            <w:tcW w:w="2457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PO’S</w:t>
            </w:r>
          </w:p>
        </w:tc>
        <w:tc>
          <w:tcPr>
            <w:tcW w:w="2520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PSO’S</w:t>
            </w:r>
          </w:p>
        </w:tc>
      </w:tr>
      <w:tr w:rsidR="003E6BD5" w:rsidTr="00792FD6">
        <w:tc>
          <w:tcPr>
            <w:tcW w:w="2403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57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520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E6BD5" w:rsidTr="00792FD6">
        <w:tc>
          <w:tcPr>
            <w:tcW w:w="2403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57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520" w:type="dxa"/>
          </w:tcPr>
          <w:p w:rsidR="003E6BD5" w:rsidRDefault="003E6BD5" w:rsidP="00601077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3E6BD5" w:rsidRDefault="003E6BD5" w:rsidP="003E6BD5">
      <w:pPr>
        <w:jc w:val="center"/>
        <w:rPr>
          <w:rFonts w:ascii="Calibri" w:eastAsia="Times New Roman" w:hAnsi="Calibri" w:cs="Times New Roman"/>
        </w:rPr>
      </w:pPr>
    </w:p>
    <w:p w:rsidR="00716F97" w:rsidRDefault="00716F97"/>
    <w:sectPr w:rsidR="00716F97" w:rsidSect="002E7A09">
      <w:pgSz w:w="11907" w:h="16839" w:code="9"/>
      <w:pgMar w:top="450" w:right="720" w:bottom="9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E0D79"/>
    <w:multiLevelType w:val="hybridMultilevel"/>
    <w:tmpl w:val="F4F88E5A"/>
    <w:lvl w:ilvl="0" w:tplc="E3E08F10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BD96E5A"/>
    <w:multiLevelType w:val="hybridMultilevel"/>
    <w:tmpl w:val="F0F80268"/>
    <w:lvl w:ilvl="0" w:tplc="35DC850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E6BD5"/>
    <w:rsid w:val="003E6BD5"/>
    <w:rsid w:val="00716F97"/>
    <w:rsid w:val="00792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BD5"/>
    <w:pPr>
      <w:ind w:left="720"/>
      <w:contextualSpacing/>
    </w:pPr>
  </w:style>
  <w:style w:type="table" w:styleId="TableGrid">
    <w:name w:val="Table Grid"/>
    <w:basedOn w:val="TableNormal"/>
    <w:uiPriority w:val="59"/>
    <w:rsid w:val="003E6B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</dc:creator>
  <cp:keywords/>
  <dc:description/>
  <cp:lastModifiedBy>aditya</cp:lastModifiedBy>
  <cp:revision>4</cp:revision>
  <cp:lastPrinted>2017-10-09T03:38:00Z</cp:lastPrinted>
  <dcterms:created xsi:type="dcterms:W3CDTF">2017-10-09T03:33:00Z</dcterms:created>
  <dcterms:modified xsi:type="dcterms:W3CDTF">2017-10-09T03:39:00Z</dcterms:modified>
</cp:coreProperties>
</file>